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7F" w:rsidRPr="0036587F" w:rsidRDefault="0036587F" w:rsidP="0036587F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val="ru-RU" w:eastAsia="ru-RU" w:bidi="ar-SA"/>
        </w:rPr>
        <w:t xml:space="preserve">Мария </w:t>
      </w:r>
      <w:proofErr w:type="spellStart"/>
      <w:r w:rsidRPr="0036587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val="ru-RU" w:eastAsia="ru-RU" w:bidi="ar-SA"/>
        </w:rPr>
        <w:t>: её педагогика и пособия для раннего развития детей</w:t>
      </w:r>
    </w:p>
    <w:p w:rsidR="0036587F" w:rsidRPr="0036587F" w:rsidRDefault="0036587F" w:rsidP="0036587F">
      <w:pPr>
        <w:spacing w:after="96" w:line="240" w:lineRule="auto"/>
        <w:jc w:val="lef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 w:bidi="ar-SA"/>
        </w:rPr>
        <w:t xml:space="preserve">                                                             </w:t>
      </w:r>
      <w:r w:rsidRPr="0036587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1066800" cy="1428750"/>
            <wp:effectExtent l="19050" t="0" r="0" b="0"/>
            <wp:docPr id="1" name="Рисунок 1" descr="http://podsnezhniksad.ucoz.com/_si/2/5317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snezhniksad.ucoz.com/_si/2/53173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7F" w:rsidRPr="0036587F" w:rsidRDefault="0036587F" w:rsidP="0036587F">
      <w:pPr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 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была единственным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ебенком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Алессандpо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Рейнильде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одилась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31 августа в 1870 году в Италии, в маленьком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пpовинциальном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гоpоде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Чиаpавалле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Ее отец был высокопоставленным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госуда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ственным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чиновником, а мать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пpоисходила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из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стаpейшего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итальянского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pода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Стопани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пpеобладали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ученые. О детстве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известно немногое, лишь только то, что ее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pодители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делали для своего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pебенка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все, чтобы она в будущем могла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pеализовать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высокое человеческое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пpедназначение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а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стpогой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католической Италии это не соответствовало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пpивычному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положению женщины. Будучи еще в начальной школе,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заметила, что обучение и экзамены даются ей легко, поэтому она начала заниматься с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исущей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ей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дисциплиниpованностью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Особую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ательность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пpоявила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математике. Из воспоминаний ее одноклассниц мы узнаем, что даже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теат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spellEnd"/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Маpия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бpала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 собой учебник 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pешала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полутемноте задачки,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pадуясь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найденному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неоpдинаpному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pешению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.</w:t>
      </w:r>
    </w:p>
    <w:p w:rsidR="0036587F" w:rsidRPr="0036587F" w:rsidRDefault="0036587F" w:rsidP="0036587F">
      <w:pPr>
        <w:spacing w:after="96" w:line="240" w:lineRule="auto"/>
        <w:jc w:val="lef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В 12 лет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мечтает об учебе в гимназии,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ую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посещать лицам женского пола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запpещалось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но ее настойчивость победила все преграды и она была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пpинята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техническую школу для юношей. Здесь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pешила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что сделает все от нее зависящее, чтобы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воспpепятствовать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подавлению личности учащегося.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все больше увлекалась естествознанием и сделала, наконец, свой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офессиональный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выбоp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- детский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вpач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Но в тогдашней Италии это было невозможно. Медицина была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ивелегией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мужской половины. Но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упо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ство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Маpии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опять дало плоды - она стала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пеpвой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женщиной-вpачом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Италии.</w:t>
      </w:r>
    </w:p>
    <w:p w:rsidR="0036587F" w:rsidRPr="0036587F" w:rsidRDefault="0036587F" w:rsidP="0036587F">
      <w:pPr>
        <w:spacing w:after="96" w:line="240" w:lineRule="auto"/>
        <w:jc w:val="lef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Шел 1896 год. Работая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униве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ситетской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клинике,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получила частную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пpактику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Здесь состоялась ее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пе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встpеча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 детьми с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огpаниченными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возможностями. Никто не способствовал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одвижению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этих детей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впеpед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они были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пpедоставлены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себе - после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пpиема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пищи больные дети ползали по полу 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собиpая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хлебные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кpошки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вылепливали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шаpики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Ничто не могло побудить их к активному полезному действию.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Ок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ужающая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обстановка не способствовала этому. Наблюдая за этими несчастными,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укpепилась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мысли,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стала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отпpавным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пунктом ее педагогической системы, что для детей как больных, так 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здоpовых-необходима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специальная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pазвивающая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сpеда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котоpой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будут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сконцентpиpованы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все знания 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миpе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пpедставленные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чеpез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эталоны основных достижений человеческой мысли, 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pебенок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должен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пpойти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путь человека в цивилизацию в дошкольном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возpасте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.</w:t>
      </w:r>
    </w:p>
    <w:p w:rsidR="0036587F" w:rsidRPr="0036587F" w:rsidRDefault="0036587F" w:rsidP="0036587F">
      <w:pPr>
        <w:spacing w:after="96" w:line="240" w:lineRule="auto"/>
        <w:jc w:val="lef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Пог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узившись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пpоблемы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лечения и обучения детей с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огpаничениями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pазвитии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изучала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тpуды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фpанцузских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психиатоpв-Эдуаpда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Сегена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Гаспаpа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Итаpа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приходит к выводу, что слабоуми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е-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это больше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пpоблема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педагогическая, нежели медицинская. Ее следует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ешать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не в больницах и клиниках, а в детских садах и школах.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начинает изучать педагогику и психологию. Но еще больше Марию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ивлекала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антpопология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а именно,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вопpосы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эволюционного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pазвития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человека,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пpиpодые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фактоpы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влияющие на умственное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pазвитие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pебенка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В 1904 году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получает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кафед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антpопологии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Римском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унивеpситете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пpоводит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pазличные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антpопологичекие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исследования в педагогической области.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аллельно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изучает педагогику для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умственноотсталых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детей в медико-педагогическом институте. На это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емя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пpиходится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фоpмулиpовка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основ ее собственной педагогики.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много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аботает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 </w:t>
      </w: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lastRenderedPageBreak/>
        <w:t xml:space="preserve">дидактическими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матеpиалами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Сегена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совеpшенствует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дополняет их,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пpобует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pазвивать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свою собственную методику обучения детей письму и чтению. Заявление Марии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пе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вичности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письма, а не чтения у дошкольников стало настоящей революцией.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живо начинает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интеpесовать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методика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pаботы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здоpовыми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детьми и она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pешает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пpодолжить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учиться дальше.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Тепе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изучает педагогику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pазвития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здоpового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pебенка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.</w:t>
      </w:r>
    </w:p>
    <w:p w:rsidR="0036587F" w:rsidRPr="0036587F" w:rsidRDefault="0036587F" w:rsidP="0036587F">
      <w:pPr>
        <w:spacing w:after="96" w:line="240" w:lineRule="auto"/>
        <w:jc w:val="lef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В 1898 году у Марии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pодился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сын. Ее отношения с возлюбленным не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ивели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к замужеству и она отдала своего сына на воспитание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интеpнат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чувствуя, что ее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пpедназначение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на этой земле - посвятить себя чужим детям. 6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янваpя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1907 года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откpылся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пеpвый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"Дом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pебенка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",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pабота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была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постpоена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пpинципам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стала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уководительницей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детского сада,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обоpудовав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его таким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обpазом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чтобы в нем было уютно и удобно детям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pазных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возpастов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заказывает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сенсомото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ный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матеpиал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наблюдает, как ее дети с удовольствием и большой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концентpацией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занимаются.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заметила, что в ходе этих занятий дети,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ебывая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дpужественной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атмосфеpе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pазвивают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позитивное социальное поведение,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демонстpиpуя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живой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интетpес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к вещам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вокpуг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.</w:t>
      </w:r>
    </w:p>
    <w:p w:rsidR="0036587F" w:rsidRPr="0036587F" w:rsidRDefault="0036587F" w:rsidP="0036587F">
      <w:pPr>
        <w:spacing w:after="96" w:line="240" w:lineRule="auto"/>
        <w:jc w:val="lef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С 1909 года метод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активно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внедpяется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жизнь.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Отк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ываются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куpсы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Монтессоpи-педагогике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К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пpиезжают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педагоги из Лондона,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Баpселоны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Паpижа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В те годы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вст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етилась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Маpией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и наша соотечественница Юлия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Фаусек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пеpвая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России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откpыла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монтессоpианский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детский сад. В 1929 году вместе со своим сыном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оpганизует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Международную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Монтессори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Ассоциацию (АМI),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котоpая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действует и поныне.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и-движение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возникает и разворачивается во многих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стpанах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миpа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Когда </w:t>
      </w:r>
      <w:proofErr w:type="spellStart"/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азpазилась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втоpая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миpовая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война, Мария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с сыном находились в Индии. Семь долгих лет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ожила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она в этой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стpане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. За это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в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емя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она обучила своей методике более тысячи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учителей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.О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на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умеpла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6 мая 1952 года за несколько месяцев до своего 82-летия.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Ма</w:t>
      </w:r>
      <w:proofErr w:type="gram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p</w:t>
      </w:r>
      <w:proofErr w:type="gram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ия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Монтессоpи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похоpонена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в маленьком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гоpодке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Ноpдвиг</w:t>
      </w:r>
      <w:proofErr w:type="spellEnd"/>
      <w:r w:rsidRPr="003658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на католическом кладбище.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i/>
          <w:color w:val="000000"/>
          <w:sz w:val="28"/>
          <w:szCs w:val="28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ru-RU" w:eastAsia="ru-RU" w:bidi="ar-SA"/>
        </w:rPr>
        <w:t>Суть  метода</w:t>
      </w:r>
    </w:p>
    <w:p w:rsidR="0036587F" w:rsidRPr="0036587F" w:rsidRDefault="0036587F" w:rsidP="0036587F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уникальной системе самовоспитания и саморазвития маленьких детей </w:t>
      </w: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основное внимание уделяется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воспитанию самостоятельности, развитию чувств (зрения, слуха, обоняния, вкуса и т.д.) и мелкой моторики. В этой системе нет единых требований и программ обучения. Каждый ребенок работает в собственном темпе и занимается только тем, что ему интересно. «Соревнуясь» только с самим собой, ребенок приобретает уверенность в собственных силах и</w:t>
      </w:r>
      <w:r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полностью усваивает изученное.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36587F" w:rsidRPr="0036587F" w:rsidRDefault="0036587F" w:rsidP="0036587F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 xml:space="preserve">Главный принцип системы </w:t>
      </w:r>
      <w:proofErr w:type="spellStart"/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 xml:space="preserve"> - «Помоги  мне сделать это самому!».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Это  значит, что взрослый должен понять, что интересует малыша в данный момент, создать ему оптимальную среду  для занятий и ненавязчиво  научить пользоваться этой средой. Таким образом, взрослый помогает каждому ребенку самому найти свой индивидуальный путь развития и раскрыть заложенные в него природные способности.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 xml:space="preserve"> Дети, занимающиеся по системе М.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, растут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любознательными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и открытыми для получения глубоких и разносторонних знаний. Уже в детстве малыши проявляют себя как свободные, независимые личности, умеющие найти свое место в обществе. 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 xml:space="preserve">Основные идеи системы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М.Монтессори</w:t>
      </w:r>
      <w:proofErr w:type="spell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Система основана на следующих положениях: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активный. Роль взрослого непосредственно в акции обучения вторична. Он помощник, а не наставник.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сам себе учитель. Он имеет полную свободу выбора и действий.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Дети учат детей. Поскольку в группах занимаются дети разного возраста, старшие дети «становятся» учителями, при этом учатся заботиться о других, а младшие тянутся за старшими.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Дети принимают  самостоятельные решения.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lastRenderedPageBreak/>
        <w:t>Занятия проходят в специально подготовленной среде.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Ребенка нужно заинтересовать, а развиваться он будет сам.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Полноценное саморазвитие, как следствие свободы в действиях, мышлении, чувствах.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становится самим собой, когда мы следуем указаниям природы, а не идем против них.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Уважение к детям — отсутствие запретов, критики и указаний.</w:t>
      </w:r>
    </w:p>
    <w:p w:rsidR="0036587F" w:rsidRPr="0036587F" w:rsidRDefault="0036587F" w:rsidP="0036587F">
      <w:pPr>
        <w:numPr>
          <w:ilvl w:val="0"/>
          <w:numId w:val="1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вправе ошибаться и доходить до всего сам.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Таким образом, все и вся в системе стимулирует ребенка к самовоспитанию, самообучению, саморазвитию потенциала, заложенного в нем.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Задача воспитателя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— помочь организовать ему свою деятельность для освоения собственного уникального пути, чтобы реализовать свой потенциал. Взрослый предлагает ровно столько помощи, сколько нужно ребенку для того чтобы вызвать заинтересованность.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Графически  систему можно представить так, как представлено на рисунке 1.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Итак, </w:t>
      </w: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основные составляющие системы позволяющей реализовать индивидуальный путь развития ребенка: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взрослые, развивающая среда, дидактический материал. Ниже постараемся кратко описать каждую из них. 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Роль  взрослого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При том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, что в системе М.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взрослым надлежит помогать детям ровно в том объеме, сколько нужно. Тем не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менее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истинная роль учителя огромна. Взрослому, используя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собственные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опыт, мудрость и природное чутьё, необходимо проникнуться методикой, провести подготовительную работу, чтобы создать для занятий истинно развивающую среду и подобрать эффективный дидактический материал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Основная  задача взрослого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по отношению к  ребенку непосредственно в процессе занятий  – не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мешать ему осваивать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 окружающий мир, не передавать свои знания, а помогать  собирать, анализировать и систематизировать свои собственные. Взрослый наблюдает за действиями ребенка, определяет его склонности и предоставляет ребенку более простые или более сложные задания с выбранным дидактическим материалом.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Без внимания не оставляется даже положение в пространстве. Чтобы быть на одном уровне с ребенком, взрослый должен сидеть на корточках или на полу.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u w:val="single"/>
          <w:lang w:val="ru-RU" w:eastAsia="ru-RU" w:bidi="ar-SA"/>
        </w:rPr>
        <w:t>Как выглядит работа взрослого на занятиях?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Сначала  педагог внимательно наблюдает  за каждым ребенком, какой тот выбирает себе материал. Если малыш обратился выбранному пособию в первый раз, то взрослый старается заинтересовать им ребенка. Он показывает малышу, как правильно справиться с заданием. При этом взрослый не многословен и  говорит только по делу. Далее ребенок уже играет самостоятельно, но не только так, как ему показали, а методом проб и ошибок придумывает новые способы использования материала. В ходе такой творческой активности и совершается великое открытие! В этом случае самое главное, чтобы взрослый сумел предоставить ребенку возможность творить самому! Ведь даже маленькое замечание может сбить ребенка с толку, не дать ему сделать шаг в нужном направлении. 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Развивающая среда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Развивающая среда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 — важнейший элемент педагогики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. Без нее она не может функционировать как система. Подготовленная среда дает ребенку возможность шаг за шагом развиваться без опеки взрослого и становиться независимым.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У детей есть огромная внутренняя потребность осваивать и узнавать мир вокруг себя. Каждый ребенок обладает естественным стремлением все пощупать, понюхать, попробовать на вкус, поскольку путь к интеллекту ребенка ведет не через абстракцию, а через его органы чувств. Ощущать и познавать становится единым целым.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В связи с этим </w:t>
      </w: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среда должна соответствовать потребностям ребенка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. Как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отмечала сама Мария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не следует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ускорять процесс развития детей, но важно и не упустить нужный момент, дабы ребенок не утратил интерес к «упущенному» занятию.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lastRenderedPageBreak/>
        <w:t>Среда имеет точную логику построения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. Следует  отметить, что в специально подготовленной среде абсолютно все является учебным пособием.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Расположением полок среда разделена на 5 зон:</w:t>
      </w:r>
    </w:p>
    <w:p w:rsidR="0036587F" w:rsidRPr="0036587F" w:rsidRDefault="0036587F" w:rsidP="0036587F">
      <w:pPr>
        <w:numPr>
          <w:ilvl w:val="0"/>
          <w:numId w:val="2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Зона упражнений в повседневной жизни — материалы, с помощью которых ребенок учится следить за собой и своими вещами, т.е. то, что нужно в повседневной жизни</w:t>
      </w:r>
    </w:p>
    <w:p w:rsidR="0036587F" w:rsidRPr="0036587F" w:rsidRDefault="0036587F" w:rsidP="0036587F">
      <w:pPr>
        <w:numPr>
          <w:ilvl w:val="0"/>
          <w:numId w:val="2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Зона сенсорного воспитания — предназначена для развития и утончения восприятия органов чувств, изучения величин, размеров, форм и т.п.</w:t>
      </w:r>
    </w:p>
    <w:p w:rsidR="0036587F" w:rsidRPr="0036587F" w:rsidRDefault="0036587F" w:rsidP="0036587F">
      <w:pPr>
        <w:numPr>
          <w:ilvl w:val="0"/>
          <w:numId w:val="2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Математическая зона — для понимания порядкового счета, цифр, состава чисел, сложения, вычитания, умножения, деления.</w:t>
      </w:r>
      <w:proofErr w:type="gramEnd"/>
    </w:p>
    <w:p w:rsidR="0036587F" w:rsidRPr="0036587F" w:rsidRDefault="0036587F" w:rsidP="0036587F">
      <w:pPr>
        <w:numPr>
          <w:ilvl w:val="0"/>
          <w:numId w:val="2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Зона русского языка — для расширения словарного запаса, знакомства с буквами,  фонетикой, понимания составления слов и их написания.</w:t>
      </w:r>
    </w:p>
    <w:p w:rsidR="0036587F" w:rsidRPr="0036587F" w:rsidRDefault="0036587F" w:rsidP="0036587F">
      <w:pPr>
        <w:numPr>
          <w:ilvl w:val="0"/>
          <w:numId w:val="2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Зона космоса — для знакомства с окружающим миром и значением роли человека в нем, для усвоения основ ботаники, зоологии, анатомии, географии, физики, астрономии.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Особенность классов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, в которых проводятся занятия, - отсутствие парт, которые ограничивают детей. Есть только маленькие столики  и стульчики, которые можно переставлять по своему усмотрению. И коврики, которые  дети расстилают на полу, где им удобно.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Дидактический материал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Мария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считала, что ребенок  учится, прежде всего, играя с предметами. Игры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– это не обязательно  какие-то специальные игрушки. </w:t>
      </w:r>
      <w:proofErr w:type="gramStart"/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Предметом  игры может стать любая вещь: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тазик, сито, стаканчик, ложка, салфетка, губка, крупа, вода и т.д.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Но есть и специальные классические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Монтессори-материалы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– знаменитая Розовая башня, Коричневая лестница, формочки-вкладыши т.д.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Мария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очень тщательно разрабатывала пособия, которые несли бы в себе обучающую задачу и помогали бы развиваться детям в самых разных направлениях. У каждого из этих материалов огромный потенциал и большие творческие возможности.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Любое упражнение с дидактическим материалом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имеет </w:t>
      </w: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две цели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- прямую и косвенную. Первая способствует актуальному движению ребенка (расстегивание и застегивание пуговиц, нахождение одинаково звучащих цилиндров и т.д.), а вторая нацелена на перспективу (развитие самостоятельности, координации движений, утончение слуха и т.д.).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Чтобы минимизировать вмешательство взрослых в процесс развития ребенка,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Монтессори-материалы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 выполнены так, что ребенок может сам увидеть свою ошибку и устранить  её, следуя логике и порядку выбранного материала. Таким образом, ребенок  учится не только устранять, но и предупреждать ошибки.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Помимо  сказанного, сама обстановка и доступность  абсолютно всех пособий побуждает  детей искать ключ к окружающему  миру.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 xml:space="preserve">Основные  правила использования 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Монтессори-материалами</w:t>
      </w:r>
      <w:proofErr w:type="spellEnd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:</w:t>
      </w:r>
    </w:p>
    <w:p w:rsidR="0036587F" w:rsidRPr="0036587F" w:rsidRDefault="0036587F" w:rsidP="0036587F">
      <w:pPr>
        <w:numPr>
          <w:ilvl w:val="0"/>
          <w:numId w:val="3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Материал расположен в свободном доступе, на уровне глаз ребенка (не выше 1 м от пола). Это призыв ребенка к действию.</w:t>
      </w:r>
    </w:p>
    <w:p w:rsidR="0036587F" w:rsidRPr="0036587F" w:rsidRDefault="0036587F" w:rsidP="0036587F">
      <w:pPr>
        <w:numPr>
          <w:ilvl w:val="0"/>
          <w:numId w:val="3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Аккуратное отношение к материалам и работа с ними только после того, как понято их использование.</w:t>
      </w:r>
    </w:p>
    <w:p w:rsidR="0036587F" w:rsidRPr="0036587F" w:rsidRDefault="0036587F" w:rsidP="0036587F">
      <w:pPr>
        <w:numPr>
          <w:ilvl w:val="0"/>
          <w:numId w:val="3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Соблюдение </w:t>
      </w:r>
      <w:r w:rsidRPr="0036587F">
        <w:rPr>
          <w:rFonts w:ascii="Verdana" w:eastAsia="Times New Roman" w:hAnsi="Verdana" w:cs="Times New Roman"/>
          <w:i/>
          <w:iCs/>
          <w:color w:val="000000"/>
          <w:lang w:val="ru-RU" w:eastAsia="ru-RU" w:bidi="ar-SA"/>
        </w:rPr>
        <w:t>5 этапов при работе с материалом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:</w:t>
      </w:r>
    </w:p>
    <w:p w:rsidR="0036587F" w:rsidRPr="0036587F" w:rsidRDefault="0036587F" w:rsidP="0036587F">
      <w:pPr>
        <w:numPr>
          <w:ilvl w:val="0"/>
          <w:numId w:val="4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выбор материала</w:t>
      </w:r>
    </w:p>
    <w:p w:rsidR="0036587F" w:rsidRPr="0036587F" w:rsidRDefault="0036587F" w:rsidP="0036587F">
      <w:pPr>
        <w:numPr>
          <w:ilvl w:val="0"/>
          <w:numId w:val="4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подготовка материала и рабочего места</w:t>
      </w:r>
    </w:p>
    <w:p w:rsidR="0036587F" w:rsidRPr="0036587F" w:rsidRDefault="0036587F" w:rsidP="0036587F">
      <w:pPr>
        <w:numPr>
          <w:ilvl w:val="0"/>
          <w:numId w:val="4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выполнение действий</w:t>
      </w:r>
    </w:p>
    <w:p w:rsidR="0036587F" w:rsidRPr="0036587F" w:rsidRDefault="0036587F" w:rsidP="0036587F">
      <w:pPr>
        <w:numPr>
          <w:ilvl w:val="0"/>
          <w:numId w:val="4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контроль ошибок</w:t>
      </w:r>
    </w:p>
    <w:p w:rsidR="0036587F" w:rsidRPr="0036587F" w:rsidRDefault="0036587F" w:rsidP="0036587F">
      <w:pPr>
        <w:numPr>
          <w:ilvl w:val="0"/>
          <w:numId w:val="4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завершение работы, расположение материала на исходное место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Выбранный материал ребенок приносит и аккуратно раскладывает его на коврике или столе в определенном порядке.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На групповых занятиях нельзя передавать материал и рук в руки.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lastRenderedPageBreak/>
        <w:t>При работе с материалом, ребенок может действовать не только так, как показал учитель, но и применяя накопленные знания.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Работа с материалами должна происходить с постепенным усложнением по дизайну и использованию.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Когда упражнение закончено ребенком, материалы необходимо вернуть на свое место, и только после этого взять следующее пособие.</w:t>
      </w:r>
    </w:p>
    <w:p w:rsidR="0036587F" w:rsidRPr="0036587F" w:rsidRDefault="0036587F" w:rsidP="0036587F">
      <w:pPr>
        <w:numPr>
          <w:ilvl w:val="0"/>
          <w:numId w:val="5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Один материал — один ребенок, чтобы иметь возможность сосредоточится. Если выбранный ребенком материал сейчас занят, он ждет, наблюдая за работой другого ребенка (наблюдение — это одно из важнейших способов познания), или выбирает какой-то другой материал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Все эти  правила не касаются коллективных игр, основанных на общении и умении сотрудничать.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 xml:space="preserve">Недостатки  системы М.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Монтессори</w:t>
      </w:r>
      <w:proofErr w:type="spell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Как и у всякой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системы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здесь тоже есть свои минусы:</w:t>
      </w:r>
    </w:p>
    <w:p w:rsidR="0036587F" w:rsidRPr="0036587F" w:rsidRDefault="0036587F" w:rsidP="0036587F">
      <w:pPr>
        <w:numPr>
          <w:ilvl w:val="0"/>
          <w:numId w:val="6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Система концентрируется лишь на развитии интеллекта и практических навыков.</w:t>
      </w:r>
    </w:p>
    <w:p w:rsidR="0036587F" w:rsidRPr="0036587F" w:rsidRDefault="0036587F" w:rsidP="0036587F">
      <w:pPr>
        <w:numPr>
          <w:ilvl w:val="0"/>
          <w:numId w:val="6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системе нет ролевых и подвижных игр.</w:t>
      </w:r>
    </w:p>
    <w:p w:rsidR="0036587F" w:rsidRPr="0036587F" w:rsidRDefault="0036587F" w:rsidP="0036587F">
      <w:pPr>
        <w:numPr>
          <w:ilvl w:val="0"/>
          <w:numId w:val="6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Отрицание творчества, как препятствия для умственного развития детей (в то время как исследования психологов говорят об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обратном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). Следует отметить, что два последних недостатка компенсированы тем, что в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Монтессори-садах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обязательно создают обычные игровые комнаты, и ребенок в садике проводит не все свое время.</w:t>
      </w:r>
    </w:p>
    <w:p w:rsidR="0036587F" w:rsidRPr="0036587F" w:rsidRDefault="0036587F" w:rsidP="0036587F">
      <w:pPr>
        <w:numPr>
          <w:ilvl w:val="0"/>
          <w:numId w:val="6"/>
        </w:numPr>
        <w:spacing w:after="0" w:line="240" w:lineRule="auto"/>
        <w:ind w:left="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После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демократичной системы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детям трудно привыкнуть к соблюдению дисциплины в обычных садах и школах.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Сложно  уместить огромный жизненный опыт Марии 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воплощенный в ее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сисетме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 в рамках небольшого обзора.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Поэтому  в данной статье есть только самое  основное. Если Вам интересно более  подробно узнать о системе Марии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Монтесори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, целесообразно познакомиться с первоначальными источниками.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Следует помнить, что на сегодняшний день мы имеем доступ к множеству методик  и систем, и в наших силах  выбирать лучшее для своих детей.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</w:p>
    <w:p w:rsidR="0036587F" w:rsidRPr="0036587F" w:rsidRDefault="0036587F" w:rsidP="0036587F">
      <w:pPr>
        <w:spacing w:after="0" w:line="240" w:lineRule="auto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 xml:space="preserve">Зона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>упражений</w:t>
      </w:r>
      <w:proofErr w:type="spellEnd"/>
      <w:r w:rsidRPr="0036587F">
        <w:rPr>
          <w:rFonts w:ascii="Verdana" w:eastAsia="Times New Roman" w:hAnsi="Verdana" w:cs="Times New Roman"/>
          <w:b/>
          <w:bCs/>
          <w:color w:val="000000"/>
          <w:lang w:val="ru-RU" w:eastAsia="ru-RU" w:bidi="ar-SA"/>
        </w:rPr>
        <w:t xml:space="preserve"> в повседневной жизни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зоне упражнений в повседневной жизни собраны материалы, с помощью  которых дети учатся ухаживать за собой и своими вещами. Дети упражняются  в пересыпании, переливании, классификации  и сортировке, приготовлении пищи, уходе за животными и ручном труде. На занятиях в групповом кругу  дети осваивают основы социализации и учатся описывать свои чувства.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Упражнения  со стулом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Нужно научить  ребенка осторожно носить стул, тихо ставить его на пол, спокойно садиться и вставать.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Коврик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Покажите ребенку, как можно скатывать и раскатывать  коврик.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Пересыпаем  зерно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Ребенку надо из одной миски пересыпать гречку, горох  или рис в другую миску при  помощи чайной ложки или через  воронку.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На  дне миски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Глубокая миска  наполняется крупой, в нее закапываются камушки, пуговицы, небольшие предметы и фигурки. Ребенку нужно покопаться в миске и отыскать все запрятанные  предметы.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lastRenderedPageBreak/>
        <w:t>Из  ведра в ведро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Ребенку надо из одного большого ведра перелить воду в другое ведро с помощью половника, чашки, ковшика, бутылочки и т.п.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Из  миски в миску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Ребенку надо переливать воду из миски в миску ложкой, маленькой чашкой, пипеткой, шприцом (без иглы), резиновой грушей, поролоновой  губкой (намочил губку в одной  миске и отжал в другую).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Переливание воды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Приготовьте три  кувшинчика (баночки), в одном из которых вода, поднос и губка. Научите  ребенка, как приподнимать кувшинчик  с водой, наклонять его и переливать воду в другой кувшинчик. Если вода прольется на поднос – ребенок  вытирает ее губочкой.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Переливание воды через воронку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При переливании  воды можно использовать воронку. Но здесь уже понадобятся бутылочки  с зауженными горлышками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Вылавливание  шариков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миску налита вода, в которой плавают теннисные  шарики. Ребенку нужно ситечком выловить все шарики и переложить их в пустую миску.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Пена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капает из пипетки капельку жидкого мыла в мисочку с водой. Затем венчиков взбивает пену.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Форма воды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Вам понадобятся  различные емкости: надувной шарик, стакан, бутылка, формочка и т.д. Из кувшина  с водой ребенок осторожно  выливает воду в надувной шарик, наблюдая, как вода принимает форму шарика. Затем выливает воду обратно в  кувшинчик и заливает в следующую  емкость.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Где больше воды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Берется два-три стакана и емкость  с водой. Ребенок получает задание  – налить во все стаканы одинаковое количество воды или так, чтобы в  одном стакане было больше воды, а в другом меньше.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Рамки со шнурками, кнопками, пуговицами, крючками и петлями, бантиками, застежками «молния» и т.д.</w:t>
      </w:r>
      <w:proofErr w:type="gram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Изготовьте квадратную рамку с двумя половинками  ткани, скрепленных с помощью  кнопок (или шнурков, или английских булавок, или липучек и т.д.). Покажите ребенку, как нужно расстегивать и застегивать данные приспособления.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Чистим  ботинки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надевает фартук, закатывает рукава. На полу расстилается газета, на неё ставятся ботинки, выкладывается  жесткая щетка, банка с обувным  кремом, губка для нанесения крема, щетка для полировки ботинок, тряпочка для наведения блеска. Сначала  взрослый показывает, как чистить  ботинок, затем ребенок выполняет  работу самостоятельно.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</w:pPr>
    </w:p>
    <w:p w:rsid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</w:pP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lastRenderedPageBreak/>
        <w:t>Бутерброды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надевает фартук, моет руки. На одной разделочной  доске режется хлеб, на другой –  колбаса. Составляются бутерброды, которые  ребенок укладывает на тарелку.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CC0066"/>
          <w:lang w:val="ru-RU" w:eastAsia="ru-RU" w:bidi="ar-SA"/>
        </w:rPr>
        <w:t>Мытье посуды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 помощью  губки и жидкого средства моет посуду в двух тазиках, вытирает посуду полотенцем, по окончании убирает  рабочее место.</w:t>
      </w:r>
    </w:p>
    <w:p w:rsidR="0036587F" w:rsidRDefault="0036587F" w:rsidP="0036587F">
      <w:pPr>
        <w:spacing w:after="0" w:line="240" w:lineRule="auto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6587F" w:rsidRDefault="0036587F" w:rsidP="0036587F">
      <w:pPr>
        <w:spacing w:after="0" w:line="240" w:lineRule="auto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6587F" w:rsidRPr="0036587F" w:rsidRDefault="0036587F" w:rsidP="0036587F">
      <w:pPr>
        <w:spacing w:after="0" w:line="240" w:lineRule="auto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 xml:space="preserve">Математическая зона в системе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Монтессори</w:t>
      </w:r>
      <w:proofErr w:type="spellEnd"/>
    </w:p>
    <w:p w:rsidR="0036587F" w:rsidRPr="0036587F" w:rsidRDefault="0036587F" w:rsidP="0036587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br/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может  постичь базовую основу математики еще до того, как познакомится с  цифрами и счетом.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В математической зоне собран сенсорный материал для развития чувств ребенка, умения сравнивать, измерять, упорядочивать; мыслить логично и точно. Благодаря своей наглядности и конкретности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Монтессори-материалы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этого раздела позволяют объяснять детям трудные абстрактные математические понятия и операции.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000099"/>
          <w:lang w:val="ru-RU" w:eastAsia="ru-RU" w:bidi="ar-SA"/>
        </w:rPr>
        <w:t>Математические материалы делятся на 5 основных групп: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обучение прямому и обратному счёту до 10;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знакомство с цифрами от 1 до 10;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соотнесение числа и количества;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усвоение состава числа;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знакомство с многозначными числами;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порядковый счет до 1000;</w:t>
      </w:r>
    </w:p>
    <w:p w:rsidR="0036587F" w:rsidRPr="0036587F" w:rsidRDefault="0036587F" w:rsidP="0036587F">
      <w:pPr>
        <w:numPr>
          <w:ilvl w:val="0"/>
          <w:numId w:val="7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материал для постепенного запоминания таблиц сложения, вычитания, умножения и деления; дроби.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Числовые  штанги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Это 10 деревянных штанг, длиной от 10 см до 1м, разграниченные на чередующиеся красные и синие отрезки. Штанги можно использовать следующим образом:</w:t>
      </w:r>
    </w:p>
    <w:p w:rsidR="0036587F" w:rsidRPr="0036587F" w:rsidRDefault="0036587F" w:rsidP="0036587F">
      <w:pPr>
        <w:numPr>
          <w:ilvl w:val="0"/>
          <w:numId w:val="8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выкладывать в порядке возрастания и убывания;</w:t>
      </w:r>
    </w:p>
    <w:p w:rsidR="0036587F" w:rsidRPr="0036587F" w:rsidRDefault="0036587F" w:rsidP="0036587F">
      <w:pPr>
        <w:numPr>
          <w:ilvl w:val="0"/>
          <w:numId w:val="8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сравнивать их по длине, изучая понятия «длинное», «длиннее», «короткое», «короче»;</w:t>
      </w:r>
    </w:p>
    <w:p w:rsidR="0036587F" w:rsidRPr="0036587F" w:rsidRDefault="0036587F" w:rsidP="0036587F">
      <w:pPr>
        <w:numPr>
          <w:ilvl w:val="0"/>
          <w:numId w:val="8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определять, насколько отрезков одна штанга длиннее другой;</w:t>
      </w:r>
    </w:p>
    <w:p w:rsidR="0036587F" w:rsidRPr="0036587F" w:rsidRDefault="0036587F" w:rsidP="0036587F">
      <w:pPr>
        <w:numPr>
          <w:ilvl w:val="0"/>
          <w:numId w:val="8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самой маленькой штангой можно измерять длину длинных штанг;</w:t>
      </w:r>
    </w:p>
    <w:p w:rsidR="0036587F" w:rsidRPr="0036587F" w:rsidRDefault="0036587F" w:rsidP="0036587F">
      <w:pPr>
        <w:numPr>
          <w:ilvl w:val="0"/>
          <w:numId w:val="8"/>
        </w:numPr>
        <w:spacing w:after="0" w:line="240" w:lineRule="auto"/>
        <w:ind w:left="480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если выкладывать штанги крест-накрест, то ребенок будет учиться находить их середину.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u w:val="single"/>
          <w:lang w:val="ru-RU" w:eastAsia="ru-RU" w:bidi="ar-SA"/>
        </w:rPr>
        <w:t>Но самое главное предназначение штанг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– это донести до ребенка информацию о том, что каждое число обозначает определенное количество предметов. Выкладываем штанги по порядку, пересчитав на каждой отрезки, рядом кладем карточки с соответствующими цифрами. Развить глазомер ребенка можно с помощью игры «Угадай, сколько в этой штанге отрезков». Штанги подходят для изучения состава числа: считаем, из скольких отрезков состоит штанга (например, из трех) и думаем, сколько еще надо добавить отрезков, чтобы получилось 4. С помощью штанг дети на сенсорном уровне знакомятся с понятием дециметр.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Шершавые  цифры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Вам понадобятся  таблички с шероховатыми цифрами от 1 до 9. Ребенку нужно обводить двумя пальчиками цифру, запоминать её форму, написание и название.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Найди соседей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8 прямоугольных  карточек. Каждая разделена на  три части. На центральной части написана определенная цифра от 2 до 9. Так же имеются отдельные карточки с цифрами от 1 до 10. Ребенку нужно подбирать соседей к карточкам.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</w:pP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lastRenderedPageBreak/>
        <w:t>Веретёна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Нужны два ящичка, разделенные внутри перегородками на 5 отсеков. Каждый отсек обозначен  цифрами от 0 до 9. Необходимо также 45 счетных палочек (веретён). Ребенок  раскладывает в каждую ячейку по нужному  количеству палочек: где цифра 1 – одну палочку, цифра 2 –  две палочки и т.д. Обговаривается, почему в ячейку с цифрой 0 не положили ни одной палочки. Подобную игру можно провести с пронумерованными стаканчиками и фасолью. Если все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фасолины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разложены по стаканчикам правильно – то </w:t>
      </w:r>
      <w:proofErr w:type="spell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фасолин</w:t>
      </w:r>
      <w:proofErr w:type="spell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не остается.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Цифры и круги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Цифры от 1 до 10 и 55 красных кружков. Ребенок выкладывает  цифры по порядку, а потом под  ними в столбик кладет соответствующее  количество кружков. Получается визуальная лесенка. На этом материале можно знакомить с понятиями четных и нечетных чисел.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Размен  денег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Играть можно как в настоящие деньги, так и вырезанные из картона дубликаты. Ребенку нужно научиться считать деньги, разменивать десятирублевую купюру монетами, давать сдачи.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Объединение множеств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Подготовьте несколько  шнурков и разные геометрические фигуры небольшого размера. Ребенок  выкладывает на столе несколько  треугольников и «очерчивает» их шнурком. Затем так же выкладывает  квадраты, круги и тоже объединяет их шнурками.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Знакомство  с десятичной системой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Если ребенок  умеет считать до 10, он сможет научиться  считать и дальше. Единица –  это маленькая бусинка, если взять десять бусин-единиц, которые ребенок собственноручно наденет на стержень, то получится десяток. Сотня – это квадрат из десяти стержней, а куб из сложенных друг на друга квадратов – сотни. Ребенок надевает бусинки на стержень.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Метр, сантиметр, дециметр, миллиметр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 помощью  линейки и метра измеряет различные  предметы (лист бумаги, книгу, зеркало, стол, лавку и т.д.). Можно сделать бумажный ростомер и периодически измерять рост ребенка.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Килограмм, грамм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 помощью  напольных и бытовых весов  взвешивает различные предметы.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Золотой материал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 помощью этого  материала действие сложения, вычитания, умножения и деления приобретает  буквальный смысл. Используется 100 бусинки золотистого цвета, 45 стержней с бусинками, 10 квадратов – сотен из бусин, 1 куб из бусин, карточки с цифрами от 1 до 9000. Ребенок знакомится с количеством 1, 10, 100, 1000 и учится выкладывать эти множества с помощью золотого материала. Единицы к единицам, десятки к десяткам, сотни к сотням, тысячи к тысячам. Затем осваивает карточки с написанием этих чисел и начинает сопоставлять количество и символы. Теперь можно на том же самом золотом материале наглядно осваивать сложение, вычитание, умножение и деление.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 xml:space="preserve">Доски </w:t>
      </w:r>
      <w:proofErr w:type="spellStart"/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Сегена</w:t>
      </w:r>
      <w:proofErr w:type="spell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Две доски разделены  на пять частей. На каждой части написано число 10. Прилагаются табличками с цифрами 1-9. С помощью этого пособия дети изучают цифры от 11 до 19 и соотносят их с определенным количеством стержней и бусинок.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lastRenderedPageBreak/>
        <w:t>Доска для сложения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Доска разделена  на 11 горизонтальных рядов по 18 квадратов. Самый верхний ряд пронумерован от 1 до 19. Еще имеется 9 синих  полос (первое слагаемое) и 9 красных  полос (второе слагаемое). Все они  разной длины – от 1 см до 9 см и  пронумерованы. Чтобы сложить, например, 4+5, мы берем синюю полоску в 4 см и кладем её горизонтально по верхней  строчке доски. К её концу прикладываем красную полоску «5». И смотрим по верхней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строке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– на какой цифре закончилась полоска – на 9. Значит, 4+5=9.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i/>
          <w:iCs/>
          <w:color w:val="3300CC"/>
          <w:lang w:val="ru-RU" w:eastAsia="ru-RU" w:bidi="ar-SA"/>
        </w:rPr>
        <w:t>Доли  и дроби</w:t>
      </w:r>
    </w:p>
    <w:p w:rsidR="0036587F" w:rsidRDefault="0036587F" w:rsidP="0036587F">
      <w:pPr>
        <w:spacing w:after="0" w:line="240" w:lineRule="auto"/>
        <w:jc w:val="left"/>
        <w:rPr>
          <w:lang w:val="ru-RU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Нужны круги-дроби красного цвета от 1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целой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до 1/10. Ребенок упражняется в составлении целого круга из 2х половинок, из 3х, 4х и т.д. частей; сравнивает эти части друг с другом: что больше 1/2 или 1/5. Постепенно соотносит количество частей с символами. Знакомится с названиями частей, учится их сравнивать, записывать, выполнять арифметические действия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с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дробям</w:t>
      </w:r>
    </w:p>
    <w:p w:rsidR="0036587F" w:rsidRDefault="0036587F" w:rsidP="0036587F">
      <w:pPr>
        <w:rPr>
          <w:lang w:val="ru-RU"/>
        </w:rPr>
      </w:pPr>
    </w:p>
    <w:p w:rsidR="0036587F" w:rsidRPr="0036587F" w:rsidRDefault="0036587F" w:rsidP="0036587F">
      <w:pPr>
        <w:spacing w:after="0" w:line="240" w:lineRule="auto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 xml:space="preserve">Зона космоса Марии </w:t>
      </w:r>
      <w:proofErr w:type="spellStart"/>
      <w:r w:rsidRPr="0036587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Монтессори</w:t>
      </w:r>
      <w:proofErr w:type="spellEnd"/>
    </w:p>
    <w:p w:rsidR="0036587F" w:rsidRPr="0036587F" w:rsidRDefault="0036587F" w:rsidP="0036587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br/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Занятия в </w:t>
      </w: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зоне космоса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направлены на обучение способам добывания информации по окружающему  миру, истории, географии, астрономии, анатомии, информатики и на сопоставление, сравнение, анализ, переживание, упорядочивание жизненных впечатлений ребенка, на осознание себя и своего места  в мире. В этой зоне находятся  комнатные растения, домашние животные, игры и пособия по естественным наукам (всевозможные карты, глобусы, календари, часы и т.д.), инвентарь для проведения опытов.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Окружающий  мир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Воздух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 помощью  ветряной мельницы, свечки, кусочка  ватки на ниточки, пушинки наблюдает  за работой воздуха.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Что пропускает воду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Приготовьте несколько  банок. В первую банку положите землю, во вторую песок, в третью глину, в  четвертую соль, в пятую камни  и т.д. Нужно заливать в каждую банку воду и следить за тем, проходит вода сквозь материал.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Температура воды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Научите ребенка  с помощью водного термометра </w:t>
      </w:r>
      <w:r>
        <w:rPr>
          <w:rFonts w:ascii="Verdana" w:eastAsia="Times New Roman" w:hAnsi="Verdana" w:cs="Times New Roman"/>
          <w:color w:val="000000"/>
          <w:lang w:val="ru-RU" w:eastAsia="ru-RU" w:bidi="ar-SA"/>
        </w:rPr>
        <w:t>измерять температуру воды. </w:t>
      </w:r>
      <w:r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Растительный  мир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Семена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коробке с  перегородками лежат семена растений: семечки подсолнуха, арбуза, дыни, тыквы, огурцов, укропа и т.д. В других отсеках  коробки приклеены карточки с  изображением самих растений. Задача ребенка разложить семена по ячейкам  с соответствующими картинками.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Листья  деревьев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 первом отделении  коробки лежат изображения самих  деревьев или кустарников, а в  другом отделении – карточки с  листьями от этих деревьев. Ребенку  надо подобрать соответствующие  пары – лист и дерево. Затем в  природных условиях эти знания закрепляются.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</w:pP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lastRenderedPageBreak/>
        <w:t>Травы, деревья, кустарники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Даны карточки с изображением одиночных трав, кустарников  и деревьев. Ребенку надо раскладывать карточки на три группы в зависимости  от того, что на них изображено.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Животный  мир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Классификация животных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Даны карточки с изображением животных (или фигурки  животных), относящихся к разным классам: звери (млекопитающие), птицы, насекомые, рыбы, земноводные, пресмыкающиеся.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Ребенку надо распределить животных по группам.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Животные  по материкам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Ребенку нужно  расположить на карте мира фигурки  животных: морж – в Антарктиде –  пингвины, в Австралии – муравьед, в Африке – слоны и зебры, в  Южной Америке – ленивцы, в  Северной Америке – северные олени, в Евразии – медведи и лисы.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proofErr w:type="gram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Среда обитания животных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На листе ватмана 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нарисованы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земля, вода и воздух. Ребенок распределяет фигурки животных по месту их обитания.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Человек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Руки  и ноги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Взрослый называет любую часть тела (голова, шея, нога, коленка и т.д.), а ребенок ее показывает.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Строение  человека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Подготовьте небольшие  наклейки с написанными на них  названиями частей тела и куклу. Ребенок  берет первую наклейку, читает слово  и наклеивает её на соответствующую  часть куклы. 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История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Эволюция  животных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На длинной  ленте изображены животные в порядке  их появления на земле: бактерии –  черви – примитивные членистоногие  – первые рыбы – первые рептилии – динозавры – птерозавры –  первые млекопитающие - первые птицы  – первые морские млекопитающие  – первые люди.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proofErr w:type="gram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География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Материки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На географической карте или глобусе ребенок  располагает названия материков.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Макет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Даны различные  планы – схемы местности. Ребенку  нужно по образцу одной из схем составить макет из игрушечных деревьев, кустов, домов, озер, дорог. 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u w:val="single"/>
          <w:lang w:val="ru-RU" w:eastAsia="ru-RU" w:bidi="ar-SA"/>
        </w:rPr>
        <w:t>Астрономия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Время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учится наблюдать за временем и измерять его с помощью различных приборов: большие часы, наручные часы, секундомер, водяные часы, песочные часы, солнечные  часы.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</w:pP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lastRenderedPageBreak/>
        <w:t>12 месяцев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Дети выкладывают  по порядку названия месяцев, написанных на карточках и раскрашенных в  разные цвета (весенние месяцы – сиреневые, летние месяцы – зеленые, осенние  месяцы – оранжевые, зимние месяцы – голубые).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Времена года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Имеются карточки с изображением каждого времени  года. </w:t>
      </w: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К ним нужно подбирать соответствующие картинки – подснежники (весна), ягоды (лето), оранжевые листья (осень), снеговик (зима) и т.д. 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  <w:proofErr w:type="gramEnd"/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0099"/>
          <w:u w:val="single"/>
          <w:lang w:val="ru-RU" w:eastAsia="ru-RU" w:bidi="ar-SA"/>
        </w:rPr>
        <w:t>Информатика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Энциклопедические знания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Нужны группы карточек с изображением предметов по различным  тематикам – животные (волки, медведи, совы, муравьи и т.д.), растения (береза, одуванчик, сирень и т.д.), знаменитые люди (А.Пушкин, И.Шишкин и т.д.).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На других карточках написаны сведения о каждом из этих предметов или людей. Ребенку нужно читать описание, например, медведя и подбирать к нему его изображение.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Измерение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Ребенок с помощью  соответствующих измерительных  приборов измеряет длину, ширину, высоту и массу предметов.</w:t>
      </w: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br/>
        <w:t> 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b/>
          <w:bCs/>
          <w:color w:val="993399"/>
          <w:lang w:val="ru-RU" w:eastAsia="ru-RU" w:bidi="ar-SA"/>
        </w:rPr>
        <w:t>Опыты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Перед ребенком различные предметы для проведения опытов: банки с песком, землей, солью, сахаром, маслом, крахмалом, мукой, краской, йодом, зеленкой, кусочки картофеля, огурцов, хлеба и т.д.</w:t>
      </w:r>
      <w:proofErr w:type="gramEnd"/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 xml:space="preserve"> А так же ложка, сито, салфетка, кусочек ткани, стаканчик, пипетка и т.д. Взрослый говорит ребенку задание (или задание написано на карточке), например: «Налей в стакан воду, капни туда каплю йода, положи кусочек хлеба – что произошло?».</w:t>
      </w:r>
    </w:p>
    <w:p w:rsidR="0036587F" w:rsidRPr="0036587F" w:rsidRDefault="0036587F" w:rsidP="0036587F">
      <w:pPr>
        <w:spacing w:after="96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6587F">
        <w:rPr>
          <w:rFonts w:ascii="Verdana" w:eastAsia="Times New Roman" w:hAnsi="Verdana" w:cs="Times New Roman"/>
          <w:color w:val="000000"/>
          <w:lang w:val="ru-RU" w:eastAsia="ru-RU" w:bidi="ar-SA"/>
        </w:rPr>
        <w:t> </w:t>
      </w:r>
    </w:p>
    <w:p w:rsidR="005A289F" w:rsidRPr="0036587F" w:rsidRDefault="005A289F" w:rsidP="0036587F">
      <w:pPr>
        <w:spacing w:line="240" w:lineRule="auto"/>
        <w:jc w:val="left"/>
        <w:rPr>
          <w:lang w:val="ru-RU"/>
        </w:rPr>
      </w:pPr>
    </w:p>
    <w:sectPr w:rsidR="005A289F" w:rsidRPr="0036587F" w:rsidSect="003658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B5B"/>
    <w:multiLevelType w:val="multilevel"/>
    <w:tmpl w:val="C4EE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2430F"/>
    <w:multiLevelType w:val="multilevel"/>
    <w:tmpl w:val="B0E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B5568"/>
    <w:multiLevelType w:val="multilevel"/>
    <w:tmpl w:val="A1E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34A6A"/>
    <w:multiLevelType w:val="multilevel"/>
    <w:tmpl w:val="EFE6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D5204"/>
    <w:multiLevelType w:val="multilevel"/>
    <w:tmpl w:val="55E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9A2B68"/>
    <w:multiLevelType w:val="multilevel"/>
    <w:tmpl w:val="E052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75CCC"/>
    <w:multiLevelType w:val="multilevel"/>
    <w:tmpl w:val="950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5F11B8"/>
    <w:multiLevelType w:val="multilevel"/>
    <w:tmpl w:val="DBD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7F"/>
    <w:rsid w:val="0036587F"/>
    <w:rsid w:val="005A289F"/>
    <w:rsid w:val="005F72AC"/>
    <w:rsid w:val="00E1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C"/>
  </w:style>
  <w:style w:type="paragraph" w:styleId="1">
    <w:name w:val="heading 1"/>
    <w:basedOn w:val="a"/>
    <w:next w:val="a"/>
    <w:link w:val="10"/>
    <w:uiPriority w:val="9"/>
    <w:qFormat/>
    <w:rsid w:val="005F72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72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A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A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A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A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A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2A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72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2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72A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72A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72A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F72A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72A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F72A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F72A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F72A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72A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72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F72A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F72AC"/>
    <w:rPr>
      <w:b/>
      <w:color w:val="C0504D" w:themeColor="accent2"/>
    </w:rPr>
  </w:style>
  <w:style w:type="character" w:styleId="a9">
    <w:name w:val="Emphasis"/>
    <w:uiPriority w:val="20"/>
    <w:qFormat/>
    <w:rsid w:val="005F72A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F72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72AC"/>
  </w:style>
  <w:style w:type="paragraph" w:styleId="ac">
    <w:name w:val="List Paragraph"/>
    <w:basedOn w:val="a"/>
    <w:uiPriority w:val="34"/>
    <w:qFormat/>
    <w:rsid w:val="005F72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72AC"/>
    <w:rPr>
      <w:i/>
    </w:rPr>
  </w:style>
  <w:style w:type="character" w:customStyle="1" w:styleId="22">
    <w:name w:val="Цитата 2 Знак"/>
    <w:basedOn w:val="a0"/>
    <w:link w:val="21"/>
    <w:uiPriority w:val="29"/>
    <w:rsid w:val="005F72A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F72A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F72A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F72AC"/>
    <w:rPr>
      <w:i/>
    </w:rPr>
  </w:style>
  <w:style w:type="character" w:styleId="af0">
    <w:name w:val="Intense Emphasis"/>
    <w:uiPriority w:val="21"/>
    <w:qFormat/>
    <w:rsid w:val="005F72A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F72AC"/>
    <w:rPr>
      <w:b/>
    </w:rPr>
  </w:style>
  <w:style w:type="character" w:styleId="af2">
    <w:name w:val="Intense Reference"/>
    <w:uiPriority w:val="32"/>
    <w:qFormat/>
    <w:rsid w:val="005F72A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F72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F72A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658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4486</Words>
  <Characters>25575</Characters>
  <Application>Microsoft Office Word</Application>
  <DocSecurity>0</DocSecurity>
  <Lines>213</Lines>
  <Paragraphs>60</Paragraphs>
  <ScaleCrop>false</ScaleCrop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2020-02-29T17:22:00Z</dcterms:created>
  <dcterms:modified xsi:type="dcterms:W3CDTF">2020-02-29T17:29:00Z</dcterms:modified>
</cp:coreProperties>
</file>