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32" w:rsidRPr="00272132" w:rsidRDefault="00272132" w:rsidP="00272132">
      <w:pPr>
        <w:spacing w:before="300" w:after="75" w:line="240" w:lineRule="auto"/>
        <w:ind w:right="75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val="ru-RU" w:eastAsia="ru-RU" w:bidi="ar-SA"/>
        </w:rPr>
        <w:t>РЕЖИМНЫЕ ПРОЦЕССЫ В ПЕРВУЮ ПОЛОВИНУ ДНЯ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Прием детей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247775"/>
            <wp:effectExtent l="19050" t="0" r="0" b="0"/>
            <wp:wrapSquare wrapText="bothSides"/>
            <wp:docPr id="2" name="Рисунок 2" descr="http://podsnezhniksad.ucoz.com/07d08cc0eef9147d6fcd136a2b7402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snezhniksad.ucoz.com/07d08cc0eef9147d6fcd136a2b7402b0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1. Общение воспитателя с детьми: индивидуальные беседы, игры для общения и создания настроения у детей.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7"/>
          <w:szCs w:val="27"/>
          <w:lang w:val="ru-RU" w:eastAsia="ru-RU" w:bidi="ar-SA"/>
        </w:rPr>
        <w:t>2. Организация самостоятельной деятельности детей: разные виды игр, труд в уголке природы, изобразительная деятельность. 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3. Формирование культурно-гигиенических навыков: использование носового платка, </w:t>
      </w:r>
      <w:proofErr w:type="gramStart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 внешним видом, аккуратностью прически.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4. Формирование культуры поведения: приветствие, вежливые взаимоотношения со сверстниками, взрослыми.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5. На улице - подвижные игры,  дидактические игры, </w:t>
      </w:r>
      <w:r w:rsidRPr="00272132">
        <w:rPr>
          <w:rFonts w:ascii="Georgia" w:eastAsia="Times New Roman" w:hAnsi="Georgia" w:cs="Times New Roman"/>
          <w:color w:val="000000"/>
          <w:sz w:val="27"/>
          <w:szCs w:val="27"/>
          <w:lang w:val="ru-RU" w:eastAsia="ru-RU" w:bidi="ar-SA"/>
        </w:rPr>
        <w:t>труд в природе.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Утренняя гимнастика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Гигиенические процедуры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  <w:r w:rsidRPr="00272132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Завтрак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1. Сервировка стола: определение дежурных; ознакомление с меню; выбор столовых принадлежностей; привлечение внимания детей к эстетичному оформлению столов.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2. Привлечение внимания детей к пище; индивидуальная работа по воспитанию культуры еды; правила этикета; оценка деятельности.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Подготовка к занятиям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Уборка игрушек; переключение внимания детей на другой вид деятельности; оценка деятельности детей.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Занятия(2-3 - в зависимости от возраста детей)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Подготовка к прогулке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1. Создание интереса к прогулке; индивидуальные беседы с детьми; отбор игрового материала для прогулки; мотивация деятельности детей на прогулке.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2. Одевание: последовательность, выход на прогулку.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Прогулка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1. Наблюдение на прогулке.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2. Подвижные игры: 2-3 игры большой подвижности; 2-3 игры малой и средней подвижности; игры на выбор детей.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3. Дидактические игры.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4. Сюжетно-ролевые игры.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5. Труд на участке: мотивация деятельности детей; определение объема работы; распределение обязанностей; подготовка оборудования; выполнение трудовых операций; уборка оборудования; оценка деятельности.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6. Индивидуальная работа по развитию движений, физических качеств.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 xml:space="preserve">7. Самостоятельная игровая деятельность: создание условий для развития сюжетно-ролевых игр; игры с природным материалом; другие виды деятельности; индивидуальная работа по </w:t>
      </w:r>
      <w:proofErr w:type="spellStart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изодеятельности</w:t>
      </w:r>
      <w:proofErr w:type="spellEnd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, развитию речи, театрализация в теплое время года; лепка снеговиков.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8. Исследовательская деятельность, проектная деятельность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9. Физкультура на улице (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2 раза в неделю)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lastRenderedPageBreak/>
        <w:t xml:space="preserve">10. Пешие переходы, экскурсии </w:t>
      </w:r>
      <w:proofErr w:type="gramStart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( </w:t>
      </w:r>
      <w:proofErr w:type="gramEnd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запланированные)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11. Возвращение с прогулки: игры; самоконтроль детей; контроль и оценка их деятельности; последовательность раздевания; свободная деятельность детей.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Гигиенические процедуры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Обед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1. Сервировка стола: определение дежурных; ознакомление с меню; выбор столовых принадлежностей; привлечение внимания детей к эстетичному оформлению столов. 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2. Привлечение внимания детей к пище; индивидуальная работа по воспитанию культуры еды; правила этикета; оценка аккуратности детей.</w:t>
      </w:r>
    </w:p>
    <w:p w:rsidR="00272132" w:rsidRPr="00272132" w:rsidRDefault="00272132" w:rsidP="00272132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5" name="Рисунок 5" descr="http://podsnezhniksad.ucoz.com/149778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snezhniksad.ucoz.com/149778456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132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Подготовка ко сну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Подготовка ко сну: гигиенические процедуры; создание условий для организации сна; укладывание спать.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                                         </w:t>
      </w: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Дневной сон</w:t>
      </w:r>
    </w:p>
    <w:p w:rsidR="00272132" w:rsidRDefault="00272132" w:rsidP="00272132">
      <w:pPr>
        <w:spacing w:after="75" w:line="240" w:lineRule="auto"/>
        <w:ind w:right="75"/>
        <w:jc w:val="center"/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val="ru-RU" w:eastAsia="ru-RU" w:bidi="ar-SA"/>
        </w:rPr>
      </w:pPr>
    </w:p>
    <w:p w:rsidR="00272132" w:rsidRDefault="00272132" w:rsidP="00272132">
      <w:pPr>
        <w:spacing w:after="75" w:line="240" w:lineRule="auto"/>
        <w:ind w:right="75"/>
        <w:jc w:val="center"/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val="ru-RU" w:eastAsia="ru-RU" w:bidi="ar-SA"/>
        </w:rPr>
      </w:pPr>
    </w:p>
    <w:p w:rsidR="00272132" w:rsidRPr="00272132" w:rsidRDefault="00272132" w:rsidP="00272132">
      <w:pPr>
        <w:spacing w:after="75" w:line="240" w:lineRule="auto"/>
        <w:ind w:right="75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val="ru-RU" w:eastAsia="ru-RU" w:bidi="ar-SA"/>
        </w:rPr>
        <w:t>РЕЖИМНЫЕ ПРОЦЕССЫ ВО ВТОРУЮ ПОЛОВИНУ ДНЯ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Подъем детей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1. Постепенный подъем, общение воспитателя с детьми.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2. Гимнастика-побудка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3. Корригирующая гимнастика: подготовка к корригирующей гимнастике, привлечение внимания детей.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4. Закаливающие мероприятия: закаливание, массаж.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 xml:space="preserve">5. Формирование культурно-гигиенических навыков: привлечение внимания детей к гигиеническим процедурам; гигиенические процедуры; закрепление правил мытья рук; рассказ воспитателя о чистоте; приемы самоконтроля; оценка деятельности детей; последовательность мытья рук; последовательность одевания; </w:t>
      </w:r>
      <w:proofErr w:type="gramStart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 внешним видом, аккуратность прически.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6. Формирование культуры поведения; доброжелательные отношения со сверстниками, взрослыми.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Организация самостоятельной игровой деятельности детей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</w: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Общение с детьми, индивидуальная работа, игры.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Гигиенические процедуры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Полдник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1. Подготовка к полднику, сервировка стола; беседа с дежурными; ознакомление с меню, объявление его детям; привлечение внимания детей к эстетичности оформления столов.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2. Привлечение внимания детей к пище; индивидуальная работа по воспитанию навыков культуры еды; правила этикета; оценка деятельности детей; уборка столов.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 xml:space="preserve">Самостоятельная художественная деятельность </w:t>
      </w:r>
      <w:proofErr w:type="gramStart"/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 xml:space="preserve">( </w:t>
      </w:r>
      <w:proofErr w:type="gramEnd"/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 xml:space="preserve">музыкальная, речевая, </w:t>
      </w:r>
      <w:proofErr w:type="spellStart"/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>изодеятельность</w:t>
      </w:r>
      <w:proofErr w:type="spellEnd"/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 xml:space="preserve">, театрализованная), настольно-печатные игры, </w:t>
      </w:r>
      <w:proofErr w:type="spellStart"/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>мозайка</w:t>
      </w:r>
      <w:proofErr w:type="spellEnd"/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>пазлы</w:t>
      </w:r>
      <w:proofErr w:type="spellEnd"/>
      <w:r w:rsidRPr="0027213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u-RU" w:eastAsia="ru-RU" w:bidi="ar-SA"/>
        </w:rPr>
        <w:t>, игры с конструктором, ручной труд, раскрашивание раскрасок, сюжетно-ролевые игры и т.д.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 ( по выбору воспитателя и детей)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7"/>
          <w:szCs w:val="27"/>
          <w:lang w:val="ru-RU" w:eastAsia="ru-RU" w:bidi="ar-SA"/>
        </w:rPr>
        <w:t>Свободная игровая деятельность детей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lastRenderedPageBreak/>
        <w:t>Создание условий для самостоятельной игровой деятельности детей.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Подготовка к прогулке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1. Создание интереса к прогулке; индивидуальные беседы с детьми; отбор игрового материала для прогулки; мотивация деятельности детей на прогулке.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2. Одевание: последовательность, выход на прогулку.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Georgia" w:eastAsia="Times New Roman" w:hAnsi="Georgia" w:cs="Times New Roman"/>
          <w:b/>
          <w:bCs/>
          <w:i/>
          <w:iCs/>
          <w:color w:val="0E4949"/>
          <w:sz w:val="24"/>
          <w:szCs w:val="24"/>
          <w:shd w:val="clear" w:color="auto" w:fill="FFFFFF"/>
          <w:lang w:val="ru-RU" w:eastAsia="ru-RU" w:bidi="ar-SA"/>
        </w:rPr>
        <w:t>Прогулка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1. Подвижные игры: 2-3 игры большой подвижности; 2-3 игры малой и средней подвижности; на выбор детей.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 xml:space="preserve">2. Индивидуальная работа по развитию движений, физических качеств: самостоятельная игровая деятельность; создание условий для развития сюжетно-ролевых игр; игры с природным материалом; индивидуальная работа по </w:t>
      </w:r>
      <w:proofErr w:type="spellStart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изодеятельности</w:t>
      </w:r>
      <w:proofErr w:type="spellEnd"/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, развитию речи; театрализация в теп</w:t>
      </w:r>
      <w:r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лое время года; лепка 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.</w:t>
      </w:r>
      <w:r w:rsidRPr="00272132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br/>
        <w:t>3. Уход домой.</w:t>
      </w:r>
    </w:p>
    <w:p w:rsidR="00272132" w:rsidRPr="00272132" w:rsidRDefault="00272132" w:rsidP="00272132">
      <w:pPr>
        <w:spacing w:after="75" w:line="240" w:lineRule="auto"/>
        <w:ind w:right="75"/>
        <w:jc w:val="left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272132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</w:p>
    <w:p w:rsidR="00800983" w:rsidRPr="00272132" w:rsidRDefault="00800983">
      <w:pPr>
        <w:rPr>
          <w:lang w:val="ru-RU"/>
        </w:rPr>
      </w:pPr>
    </w:p>
    <w:sectPr w:rsidR="00800983" w:rsidRPr="00272132" w:rsidSect="00272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32"/>
    <w:rsid w:val="00272132"/>
    <w:rsid w:val="005F72AC"/>
    <w:rsid w:val="00800983"/>
    <w:rsid w:val="00E1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C"/>
  </w:style>
  <w:style w:type="paragraph" w:styleId="1">
    <w:name w:val="heading 1"/>
    <w:basedOn w:val="a"/>
    <w:next w:val="a"/>
    <w:link w:val="10"/>
    <w:uiPriority w:val="9"/>
    <w:qFormat/>
    <w:rsid w:val="005F72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A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A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A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A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A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2A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72A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72A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72A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72A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72A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F72A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72A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F72A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F72A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F72A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72A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72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F72A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F72AC"/>
    <w:rPr>
      <w:b/>
      <w:color w:val="C0504D" w:themeColor="accent2"/>
    </w:rPr>
  </w:style>
  <w:style w:type="character" w:styleId="a9">
    <w:name w:val="Emphasis"/>
    <w:uiPriority w:val="20"/>
    <w:qFormat/>
    <w:rsid w:val="005F72A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F72A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72AC"/>
  </w:style>
  <w:style w:type="paragraph" w:styleId="ac">
    <w:name w:val="List Paragraph"/>
    <w:basedOn w:val="a"/>
    <w:uiPriority w:val="34"/>
    <w:qFormat/>
    <w:rsid w:val="005F72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72AC"/>
    <w:rPr>
      <w:i/>
    </w:rPr>
  </w:style>
  <w:style w:type="character" w:customStyle="1" w:styleId="22">
    <w:name w:val="Цитата 2 Знак"/>
    <w:basedOn w:val="a0"/>
    <w:link w:val="21"/>
    <w:uiPriority w:val="29"/>
    <w:rsid w:val="005F72A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F72A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F72A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F72AC"/>
    <w:rPr>
      <w:i/>
    </w:rPr>
  </w:style>
  <w:style w:type="character" w:styleId="af0">
    <w:name w:val="Intense Emphasis"/>
    <w:uiPriority w:val="21"/>
    <w:qFormat/>
    <w:rsid w:val="005F72A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F72AC"/>
    <w:rPr>
      <w:b/>
    </w:rPr>
  </w:style>
  <w:style w:type="character" w:styleId="af2">
    <w:name w:val="Intense Reference"/>
    <w:uiPriority w:val="32"/>
    <w:qFormat/>
    <w:rsid w:val="005F72A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F72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F72AC"/>
    <w:pPr>
      <w:outlineLvl w:val="9"/>
    </w:pPr>
  </w:style>
  <w:style w:type="paragraph" w:customStyle="1" w:styleId="txt1">
    <w:name w:val="txt1"/>
    <w:basedOn w:val="a"/>
    <w:rsid w:val="002721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2020-02-24T18:37:00Z</dcterms:created>
  <dcterms:modified xsi:type="dcterms:W3CDTF">2020-02-24T18:40:00Z</dcterms:modified>
</cp:coreProperties>
</file>